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2268855"/>
            <wp:wrapTopAndBottom/>
            <wp:docPr id="0" name="Drawing 0" descr="1a8c75b534626a4607da5aa26be084bc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a8c75b534626a4607da5aa26be084bc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Barlow" w:hAnsi="Barlow" w:cs="Barlow" w:eastAsia="Barlow"/>
          <w:color w:val="000000"/>
          <w:sz w:val="24"/>
          <w:szCs w:val="24"/>
        </w:rPr>
        <w:t xml:space="preserve">
</w:t>
      </w:r>
    </w:p>
    <w:tbl>
      <w:tblPr>
        <w:tblW w:w="9030" w:type="dxa"/>
        <w:tblBorders>
          <w:top w:val="none" w:color="48392d" w:sz="0"/>
          <w:start w:color="48392d" w:sz="0" w:val="none"/>
          <w:left w:val="single"/>
          <w:bottom w:val="none" w:color="48392d" w:sz="0"/>
          <w:end w:color="48392d" w:sz="0" w:val="none"/>
          <w:right w:val="single"/>
          <w:insideH w:val="none" w:color="48392d" w:sz="0"/>
          <w:insideV w:val="none" w:color="48392d" w:sz="0"/>
        </w:tblBorders>
      </w:tblPr>
      <w:tblGrid>
        <w:gridCol w:w="1690"/>
        <w:gridCol w:w="7233"/>
        <w:gridCol w:w="105"/>
      </w:tblGrid>
      <w:tr>
        <w:tc>
          <w:tcPr>
            <w:tcW w:w="1690" w:type="dxa"/>
            <w:tcBorders>
              <w:top w:color="cccccc" w:sz="0" w:val="none"/>
              <w:start w:color="cccccc" w:sz="0" w:val="none"/>
              <w:bottom w:color="cccccc" w:sz="0" w:val="none"/>
              <w:end w:color="419486" w:sz="0" w:val="none"/>
            </w:tcBorders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Poppins" w:hAnsi="Poppins" w:cs="Poppins" w:eastAsia="Poppins"/>
                <w:color w:val="000000"/>
                <w:sz w:val="24"/>
                <w:szCs w:val="24"/>
              </w:rPr>
              <w:t xml:space="preserve">Naam:
</w:t>
            </w:r>
          </w:p>
        </w:tc>
        <w:tc>
          <w:tcPr>
            <w:tcW w:w="7233" w:type="dxa"/>
            <w:tcBorders>
              <w:bottom w:color="b7a0a7" w:sz="12" w:val="single"/>
            </w:tcBorders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" w:hAnsi="DM Sans" w:cs="DM Sans" w:eastAsia="DM Sans"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105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 Bold" w:hAnsi="DM Sans Bold" w:cs="DM Sans Bold" w:eastAsia="DM Sans Bold"/>
                <w:b/>
                <w:bCs/>
                <w:color w:val="000000"/>
                <w:sz w:val="26"/>
                <w:szCs w:val="26"/>
              </w:rPr>
              <w:t xml:space="preserve">
</w:t>
            </w:r>
          </w:p>
        </w:tc>
      </w:tr>
      <w:tr>
        <w:tc>
          <w:tcPr>
            <w:tcW w:w="1690" w:type="dxa"/>
            <w:tcBorders>
              <w:top w:color="cccccc" w:sz="0" w:val="none"/>
              <w:start w:color="cccccc" w:sz="0" w:val="none"/>
              <w:bottom w:color="cccccc" w:sz="0" w:val="none"/>
              <w:end w:color="419486" w:sz="0" w:val="none"/>
            </w:tcBorders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Poppins" w:hAnsi="Poppins" w:cs="Poppins" w:eastAsia="Poppins"/>
                <w:color w:val="000000"/>
                <w:sz w:val="24"/>
                <w:szCs w:val="24"/>
              </w:rPr>
              <w:t xml:space="preserve">Geboortedatum:
</w:t>
            </w:r>
          </w:p>
        </w:tc>
        <w:tc>
          <w:tcPr>
            <w:tcW w:w="7233" w:type="dxa"/>
            <w:tcBorders>
              <w:top w:color="b7a0a7" w:sz="0" w:val="none"/>
              <w:bottom w:color="b7a0a7" w:sz="12" w:val="single"/>
            </w:tcBorders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" w:hAnsi="DM Sans" w:cs="DM Sans" w:eastAsia="DM Sans"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105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 Bold" w:hAnsi="DM Sans Bold" w:cs="DM Sans Bold" w:eastAsia="DM Sans Bold"/>
                <w:b/>
                <w:bCs/>
                <w:color w:val="000000"/>
                <w:sz w:val="26"/>
                <w:szCs w:val="26"/>
              </w:rPr>
              <w:t xml:space="preserve">
</w:t>
            </w:r>
          </w:p>
        </w:tc>
      </w:tr>
      <w:tr>
        <w:tc>
          <w:tcPr>
            <w:tcW w:w="1690" w:type="dxa"/>
            <w:tcBorders>
              <w:top w:color="cccccc" w:sz="0" w:val="none"/>
              <w:start w:color="cccccc" w:sz="0" w:val="none"/>
              <w:bottom w:color="cccccc" w:sz="0" w:val="none"/>
              <w:end w:color="419486" w:sz="0" w:val="none"/>
            </w:tcBorders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Poppins" w:hAnsi="Poppins" w:cs="Poppins" w:eastAsia="Poppins"/>
                <w:color w:val="000000"/>
                <w:sz w:val="24"/>
                <w:szCs w:val="24"/>
              </w:rPr>
              <w:t xml:space="preserve">Naam partner:
</w:t>
            </w:r>
          </w:p>
        </w:tc>
        <w:tc>
          <w:tcPr>
            <w:tcW w:w="7233" w:type="dxa"/>
            <w:tcBorders>
              <w:top w:color="b7a0a7" w:sz="0" w:val="none"/>
              <w:bottom w:color="b7a0a7" w:sz="12" w:val="single"/>
            </w:tcBorders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" w:hAnsi="DM Sans" w:cs="DM Sans" w:eastAsia="DM Sans"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105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 Bold" w:hAnsi="DM Sans Bold" w:cs="DM Sans Bold" w:eastAsia="DM Sans Bold"/>
                <w:b/>
                <w:bCs/>
                <w:color w:val="000000"/>
                <w:sz w:val="26"/>
                <w:szCs w:val="26"/>
              </w:rPr>
              <w:t xml:space="preserve">
</w:t>
            </w:r>
          </w:p>
        </w:tc>
      </w:tr>
    </w:tbl>
    <w:p>
      <w:pPr>
        <w:spacing w:after="120" w:before="120" w:line="288" w:lineRule="auto"/>
        <w:ind w:firstLine="0" w:start="0"/>
        <w:jc w:val="start"/>
      </w:pPr>
      <w:r>
        <w:rPr>
          <w:rFonts w:ascii="Bricolage Grotesque" w:hAnsi="Bricolage Grotesque" w:cs="Bricolage Grotesque" w:eastAsia="Bricolage Grotesque"/>
          <w:color w:val="000000"/>
          <w:sz w:val="26"/>
          <w:szCs w:val="26"/>
        </w:rPr>
        <w:t xml:space="preserve">
</w:t>
      </w:r>
    </w:p>
    <w:tbl>
      <w:tblPr>
        <w:tblW w:w="9030" w:type="dxa"/>
        <w:tblBorders>
          <w:top w:val="none" w:color="48392d" w:sz="0"/>
          <w:start w:color="48392d" w:sz="0" w:val="none"/>
          <w:left w:val="single"/>
          <w:bottom w:val="none" w:color="48392d" w:sz="0"/>
          <w:end w:color="48392d" w:sz="0" w:val="none"/>
          <w:right w:val="single"/>
          <w:insideH w:val="none" w:color="48392d" w:sz="0"/>
          <w:insideV w:val="none" w:color="48392d" w:sz="0"/>
        </w:tblBorders>
      </w:tblPr>
      <w:tblGrid>
        <w:gridCol w:w="2255"/>
        <w:gridCol w:w="1305"/>
        <w:gridCol w:w="1497"/>
        <w:gridCol w:w="1810"/>
        <w:gridCol w:w="2160"/>
      </w:tblGrid>
      <w:tr>
        <w:tc>
          <w:tcPr>
            <w:tcW w:w="9030" w:type="dxa"/>
            <w:gridSpan w:val="5"/>
            <w:tcBorders>
              <w:bottom w:color="b7a0a7" w:sz="0" w:val="none"/>
            </w:tcBorders>
            <w:shd w:val="clear" w:color="auto" w:fill="f2f0ec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288" w:lineRule="auto"/>
              <w:ind w:firstLine="0" w:start="0"/>
              <w:jc w:val="start"/>
            </w:pPr>
            <w:r>
              <w:rPr>
                <w:rFonts w:ascii="Poppins" w:hAnsi="Poppins" w:cs="Poppins" w:eastAsia="Poppins"/>
                <w:color w:val="0d574c"/>
                <w:sz w:val="26"/>
                <w:szCs w:val="26"/>
              </w:rPr>
              <w:t>1. Wat wil ik dat de zorgverlener absoluut over mij weet?</w:t>
            </w:r>
            <w:r>
              <w:rPr>
                <w:rFonts w:ascii="Poppins Bold" w:hAnsi="Poppins Bold" w:cs="Poppins Bold" w:eastAsia="Poppins Bold"/>
                <w:b/>
                <w:bCs/>
                <w:color w:val="0d574c"/>
                <w:sz w:val="26"/>
                <w:szCs w:val="26"/>
              </w:rPr>
              <w:t xml:space="preserve">
</w:t>
            </w:r>
          </w:p>
        </w:tc>
      </w:tr>
      <w:tr>
        <w:tc>
          <w:tcPr>
            <w:tcW w:w="9030" w:type="dxa"/>
            <w:gridSpan w:val="5"/>
            <w:tcBorders>
              <w:top w:color="b7a0a7" w:sz="0" w:val="none"/>
              <w:bottom w:color="b7a0a7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030" w:type="dxa"/>
            <w:gridSpan w:val="5"/>
            <w:tcBorders>
              <w:top w:color="b7a0a7" w:sz="12" w:val="single"/>
              <w:bottom w:color="b7a0a7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288" w:lineRule="auto"/>
        <w:ind w:firstLine="0" w:start="0"/>
        <w:jc w:val="start"/>
      </w:pPr>
      <w:r>
        <w:rPr>
          <w:rFonts w:ascii="Bricolage Grotesque" w:hAnsi="Bricolage Grotesque" w:cs="Bricolage Grotesque" w:eastAsia="Bricolage Grotesque"/>
          <w:color w:val="000000"/>
          <w:sz w:val="26"/>
          <w:szCs w:val="26"/>
        </w:rPr>
        <w:t xml:space="preserve">
</w:t>
      </w:r>
    </w:p>
    <w:tbl>
      <w:tblPr>
        <w:tblW w:w="9030" w:type="dxa"/>
        <w:tblBorders>
          <w:top w:val="none" w:color="48392d" w:sz="0"/>
          <w:start w:color="48392d" w:sz="0" w:val="none"/>
          <w:left w:val="single"/>
          <w:bottom w:val="none" w:color="48392d" w:sz="0"/>
          <w:end w:color="48392d" w:sz="0" w:val="none"/>
          <w:right w:val="single"/>
          <w:insideH w:val="none" w:color="48392d" w:sz="0"/>
          <w:insideV w:val="none" w:color="48392d" w:sz="0"/>
        </w:tblBorders>
      </w:tblPr>
      <w:tblGrid>
        <w:gridCol w:w="2255"/>
        <w:gridCol w:w="1305"/>
        <w:gridCol w:w="1497"/>
        <w:gridCol w:w="1810"/>
        <w:gridCol w:w="2160"/>
      </w:tblGrid>
      <w:tr>
        <w:tc>
          <w:tcPr>
            <w:tcW w:w="9030" w:type="dxa"/>
            <w:gridSpan w:val="5"/>
            <w:tcBorders>
              <w:bottom w:color="b7a0a7" w:sz="0" w:val="none"/>
            </w:tcBorders>
            <w:shd w:val="clear" w:color="auto" w:fill="f2f0ec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288" w:lineRule="auto"/>
              <w:ind w:firstLine="0" w:start="0"/>
              <w:jc w:val="start"/>
            </w:pPr>
            <w:r>
              <w:rPr>
                <w:rFonts w:ascii="DM Sans" w:hAnsi="DM Sans" w:cs="DM Sans" w:eastAsia="DM Sans"/>
                <w:color w:val="0d574c"/>
                <w:sz w:val="26"/>
                <w:szCs w:val="26"/>
              </w:rPr>
              <w:t>2.</w:t>
            </w:r>
            <w:r>
              <w:rPr>
                <w:rFonts w:ascii="Poppins" w:hAnsi="Poppins" w:cs="Poppins" w:eastAsia="Poppins"/>
                <w:color w:val="0d574c"/>
                <w:sz w:val="26"/>
                <w:szCs w:val="26"/>
              </w:rPr>
              <w:t xml:space="preserve"> Heb ik iets meegemaakt in het verleden wat de bevalling kan beïnvloeden?</w:t>
            </w:r>
            <w:r>
              <w:rPr>
                <w:rFonts w:ascii="Poppins Bold" w:hAnsi="Poppins Bold" w:cs="Poppins Bold" w:eastAsia="Poppins Bold"/>
                <w:b/>
                <w:bCs/>
                <w:color w:val="0d574c"/>
                <w:sz w:val="26"/>
                <w:szCs w:val="26"/>
              </w:rPr>
              <w:t xml:space="preserve">
</w:t>
            </w:r>
          </w:p>
        </w:tc>
      </w:tr>
      <w:tr>
        <w:tc>
          <w:tcPr>
            <w:tcW w:w="9030" w:type="dxa"/>
            <w:gridSpan w:val="5"/>
            <w:tcBorders>
              <w:top w:color="b7a0a7" w:sz="0" w:val="none"/>
              <w:bottom w:color="b7a0a7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030" w:type="dxa"/>
            <w:gridSpan w:val="5"/>
            <w:tcBorders>
              <w:top w:color="b7a0a7" w:sz="12" w:val="single"/>
              <w:bottom w:color="b7a0a7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288" w:lineRule="auto"/>
        <w:ind w:firstLine="0" w:start="0"/>
        <w:jc w:val="start"/>
      </w:pPr>
      <w:r>
        <w:rPr>
          <w:rFonts w:ascii="Bricolage Grotesque" w:hAnsi="Bricolage Grotesque" w:cs="Bricolage Grotesque" w:eastAsia="Bricolage Grotesque"/>
          <w:color w:val="000000"/>
          <w:sz w:val="26"/>
          <w:szCs w:val="26"/>
        </w:rPr>
        <w:t xml:space="preserve">
</w:t>
      </w:r>
    </w:p>
    <w:tbl>
      <w:tblPr>
        <w:tblW w:w="9030" w:type="dxa"/>
        <w:tblBorders>
          <w:top w:val="none" w:color="48392d" w:sz="0"/>
          <w:start w:color="48392d" w:sz="0" w:val="none"/>
          <w:left w:val="single"/>
          <w:bottom w:val="none" w:color="48392d" w:sz="0"/>
          <w:end w:color="48392d" w:sz="0" w:val="none"/>
          <w:right w:val="single"/>
          <w:insideH w:val="none" w:color="48392d" w:sz="0"/>
          <w:insideV w:val="none" w:color="48392d" w:sz="0"/>
        </w:tblBorders>
      </w:tblPr>
      <w:tblGrid>
        <w:gridCol w:w="2255"/>
        <w:gridCol w:w="1305"/>
        <w:gridCol w:w="1497"/>
        <w:gridCol w:w="1810"/>
        <w:gridCol w:w="2160"/>
      </w:tblGrid>
      <w:tr>
        <w:tc>
          <w:tcPr>
            <w:tcW w:w="9030" w:type="dxa"/>
            <w:gridSpan w:val="5"/>
            <w:tcBorders>
              <w:bottom w:color="b7a0a7" w:sz="0" w:val="none"/>
            </w:tcBorders>
            <w:shd w:val="clear" w:color="auto" w:fill="f2f0ec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288" w:lineRule="auto"/>
              <w:ind w:firstLine="0" w:start="0"/>
              <w:jc w:val="start"/>
            </w:pPr>
            <w:r>
              <w:rPr>
                <w:rFonts w:ascii="Poppins" w:hAnsi="Poppins" w:cs="Poppins" w:eastAsia="Poppins"/>
                <w:color w:val="0d574c"/>
                <w:sz w:val="26"/>
                <w:szCs w:val="26"/>
              </w:rPr>
              <w:t>3. Hoe zie ik de bevalling? Als een uitdaging, een avontuur of iets spannends? En waarom zie ik het zo?</w:t>
            </w:r>
            <w:r>
              <w:rPr>
                <w:rFonts w:ascii="Poppins Bold" w:hAnsi="Poppins Bold" w:cs="Poppins Bold" w:eastAsia="Poppins Bold"/>
                <w:b/>
                <w:bCs/>
                <w:color w:val="0d574c"/>
                <w:sz w:val="26"/>
                <w:szCs w:val="26"/>
              </w:rPr>
              <w:t xml:space="preserve">
</w:t>
            </w:r>
          </w:p>
        </w:tc>
      </w:tr>
      <w:tr>
        <w:tc>
          <w:tcPr>
            <w:tcW w:w="9030" w:type="dxa"/>
            <w:gridSpan w:val="5"/>
            <w:tcBorders>
              <w:top w:color="b7a0a7" w:sz="0" w:val="none"/>
              <w:bottom w:color="b7a0a7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030" w:type="dxa"/>
            <w:gridSpan w:val="5"/>
            <w:tcBorders>
              <w:top w:color="b7a0a7" w:sz="12" w:val="single"/>
              <w:bottom w:color="b7a0a7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288" w:lineRule="auto"/>
        <w:ind w:firstLine="0" w:start="0"/>
        <w:jc w:val="start"/>
      </w:pPr>
      <w:r>
        <w:rPr>
          <w:rFonts w:ascii="Bricolage Grotesque" w:hAnsi="Bricolage Grotesque" w:cs="Bricolage Grotesque" w:eastAsia="Bricolage Grotesque"/>
          <w:color w:val="000000"/>
          <w:sz w:val="26"/>
          <w:szCs w:val="26"/>
        </w:rPr>
        <w:t xml:space="preserve">
</w:t>
      </w:r>
    </w:p>
    <w:tbl>
      <w:tblPr>
        <w:tblW w:w="9030" w:type="dxa"/>
        <w:tblBorders>
          <w:top w:val="none" w:color="48392d" w:sz="0"/>
          <w:start w:color="48392d" w:sz="0" w:val="none"/>
          <w:left w:val="single"/>
          <w:bottom w:val="none" w:color="48392d" w:sz="0"/>
          <w:end w:color="48392d" w:sz="0" w:val="none"/>
          <w:right w:val="single"/>
          <w:insideH w:val="none" w:color="48392d" w:sz="0"/>
          <w:insideV w:val="none" w:color="48392d" w:sz="0"/>
        </w:tblBorders>
      </w:tblPr>
      <w:tblGrid>
        <w:gridCol w:w="2255"/>
        <w:gridCol w:w="1305"/>
        <w:gridCol w:w="1497"/>
        <w:gridCol w:w="1810"/>
        <w:gridCol w:w="2160"/>
      </w:tblGrid>
      <w:tr>
        <w:tc>
          <w:tcPr>
            <w:tcW w:w="9030" w:type="dxa"/>
            <w:gridSpan w:val="5"/>
            <w:tcBorders>
              <w:bottom w:color="b7a0a7" w:sz="0" w:val="none"/>
            </w:tcBorders>
            <w:shd w:val="clear" w:color="auto" w:fill="f2f0ec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288" w:lineRule="auto"/>
              <w:ind w:firstLine="0" w:start="0"/>
              <w:jc w:val="start"/>
            </w:pPr>
            <w:r>
              <w:rPr>
                <w:rFonts w:ascii="Poppins" w:hAnsi="Poppins" w:cs="Poppins" w:eastAsia="Poppins"/>
                <w:color w:val="0d574c"/>
                <w:sz w:val="26"/>
                <w:szCs w:val="26"/>
              </w:rPr>
              <w:t>4. Kan en durf ik te vragen om hulp? Zo niet, wat heb ik daarvoor nodig?</w:t>
            </w:r>
            <w:r>
              <w:rPr>
                <w:rFonts w:ascii="Poppins Bold" w:hAnsi="Poppins Bold" w:cs="Poppins Bold" w:eastAsia="Poppins Bold"/>
                <w:b/>
                <w:bCs/>
                <w:color w:val="0d574c"/>
                <w:sz w:val="26"/>
                <w:szCs w:val="26"/>
              </w:rPr>
              <w:t xml:space="preserve">
</w:t>
            </w:r>
          </w:p>
        </w:tc>
      </w:tr>
      <w:tr>
        <w:tc>
          <w:tcPr>
            <w:tcW w:w="9030" w:type="dxa"/>
            <w:gridSpan w:val="5"/>
            <w:tcBorders>
              <w:top w:color="b7a0a7" w:sz="0" w:val="none"/>
              <w:bottom w:color="b7a0a7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030" w:type="dxa"/>
            <w:gridSpan w:val="5"/>
            <w:tcBorders>
              <w:top w:color="b7a0a7" w:sz="12" w:val="single"/>
              <w:bottom w:color="b7a0a7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288" w:lineRule="auto"/>
        <w:ind w:firstLine="0" w:start="0"/>
        <w:jc w:val="start"/>
      </w:pPr>
      <w:r>
        <w:rPr>
          <w:rFonts w:ascii="Bricolage Grotesque" w:hAnsi="Bricolage Grotesque" w:cs="Bricolage Grotesque" w:eastAsia="Bricolage Grotesque"/>
          <w:color w:val="000000"/>
          <w:sz w:val="26"/>
          <w:szCs w:val="26"/>
        </w:rPr>
        <w:t xml:space="preserve">
</w:t>
      </w:r>
    </w:p>
    <w:tbl>
      <w:tblPr>
        <w:tblW w:w="9030" w:type="dxa"/>
        <w:tblBorders>
          <w:top w:val="none" w:color="48392d" w:sz="0"/>
          <w:start w:color="48392d" w:sz="0" w:val="none"/>
          <w:left w:val="single"/>
          <w:bottom w:val="none" w:color="48392d" w:sz="0"/>
          <w:end w:color="48392d" w:sz="0" w:val="none"/>
          <w:right w:val="single"/>
          <w:insideH w:val="none" w:color="48392d" w:sz="0"/>
          <w:insideV w:val="none" w:color="48392d" w:sz="0"/>
        </w:tblBorders>
      </w:tblPr>
      <w:tblGrid>
        <w:gridCol w:w="2255"/>
        <w:gridCol w:w="1305"/>
        <w:gridCol w:w="1497"/>
        <w:gridCol w:w="1810"/>
        <w:gridCol w:w="2160"/>
      </w:tblGrid>
      <w:tr>
        <w:tc>
          <w:tcPr>
            <w:tcW w:w="9030" w:type="dxa"/>
            <w:gridSpan w:val="5"/>
            <w:tcBorders>
              <w:bottom w:color="b7a0a7" w:sz="0" w:val="none"/>
            </w:tcBorders>
            <w:shd w:val="clear" w:color="auto" w:fill="f2f0ec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288" w:lineRule="auto"/>
              <w:ind w:firstLine="0" w:start="0"/>
              <w:jc w:val="start"/>
            </w:pPr>
            <w:r>
              <w:rPr>
                <w:rFonts w:ascii="Poppins" w:hAnsi="Poppins" w:cs="Poppins" w:eastAsia="Poppins"/>
                <w:color w:val="0d574c"/>
                <w:sz w:val="26"/>
                <w:szCs w:val="26"/>
              </w:rPr>
              <w:t>5. Ben ik flexibel in situaties die anders zijn dan ik had verwacht?</w:t>
            </w:r>
            <w:r>
              <w:rPr>
                <w:rFonts w:ascii="Poppins Bold" w:hAnsi="Poppins Bold" w:cs="Poppins Bold" w:eastAsia="Poppins Bold"/>
                <w:b/>
                <w:bCs/>
                <w:color w:val="0d574c"/>
                <w:sz w:val="26"/>
                <w:szCs w:val="26"/>
              </w:rPr>
              <w:t xml:space="preserve">
</w:t>
            </w:r>
          </w:p>
        </w:tc>
      </w:tr>
      <w:tr>
        <w:tc>
          <w:tcPr>
            <w:tcW w:w="9030" w:type="dxa"/>
            <w:gridSpan w:val="5"/>
            <w:tcBorders>
              <w:top w:color="b7a0a7" w:sz="0" w:val="none"/>
              <w:bottom w:color="b7a0a7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030" w:type="dxa"/>
            <w:gridSpan w:val="5"/>
            <w:tcBorders>
              <w:top w:color="b7a0a7" w:sz="12" w:val="single"/>
              <w:bottom w:color="b7a0a7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</w:tr>
    </w:tbl>
    <w:tbl>
      <w:tblPr>
        <w:tblW w:w="9030" w:type="dxa"/>
        <w:tblBorders>
          <w:top w:val="none" w:color="48392d" w:sz="0"/>
          <w:start w:color="48392d" w:sz="0" w:val="none"/>
          <w:left w:val="single"/>
          <w:bottom w:val="none" w:color="48392d" w:sz="0"/>
          <w:end w:color="48392d" w:sz="0" w:val="none"/>
          <w:right w:val="single"/>
          <w:insideH w:val="none" w:color="48392d" w:sz="0"/>
          <w:insideV w:val="none" w:color="48392d" w:sz="0"/>
        </w:tblBorders>
      </w:tblPr>
      <w:tblGrid>
        <w:gridCol w:w="2255"/>
        <w:gridCol w:w="1305"/>
        <w:gridCol w:w="1497"/>
        <w:gridCol w:w="1810"/>
        <w:gridCol w:w="2160"/>
      </w:tblGrid>
      <w:tr>
        <w:tc>
          <w:tcPr>
            <w:tcW w:w="9030" w:type="dxa"/>
            <w:gridSpan w:val="5"/>
            <w:tcBorders>
              <w:bottom w:color="b7a0a7" w:sz="0" w:val="none"/>
            </w:tcBorders>
            <w:shd w:val="clear" w:color="auto" w:fill="f2f0ec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288" w:lineRule="auto"/>
              <w:ind w:firstLine="0" w:start="0"/>
              <w:jc w:val="start"/>
            </w:pPr>
            <w:r>
              <w:rPr>
                <w:rFonts w:ascii="Poppins" w:hAnsi="Poppins" w:cs="Poppins" w:eastAsia="Poppins"/>
                <w:color w:val="0d574c"/>
                <w:sz w:val="26"/>
                <w:szCs w:val="26"/>
              </w:rPr>
              <w:t>6. Wat heb ik nodig om mij op mijn gemak te voelen of te kunnen ontspannen?</w:t>
            </w:r>
            <w:r>
              <w:rPr>
                <w:rFonts w:ascii="Poppins Bold" w:hAnsi="Poppins Bold" w:cs="Poppins Bold" w:eastAsia="Poppins Bold"/>
                <w:b/>
                <w:bCs/>
                <w:color w:val="0d574c"/>
                <w:sz w:val="26"/>
                <w:szCs w:val="26"/>
              </w:rPr>
              <w:t xml:space="preserve">
</w:t>
            </w:r>
          </w:p>
        </w:tc>
      </w:tr>
      <w:tr>
        <w:tc>
          <w:tcPr>
            <w:tcW w:w="9030" w:type="dxa"/>
            <w:gridSpan w:val="5"/>
            <w:tcBorders>
              <w:top w:color="b7a0a7" w:sz="0" w:val="none"/>
              <w:bottom w:color="b7a0a7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030" w:type="dxa"/>
            <w:gridSpan w:val="5"/>
            <w:tcBorders>
              <w:top w:color="b7a0a7" w:sz="12" w:val="single"/>
              <w:bottom w:color="b7a0a7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</w:tr>
    </w:tbl>
    <w:tbl>
      <w:tblPr>
        <w:tblW w:w="9030" w:type="dxa"/>
        <w:tblBorders>
          <w:top w:val="none" w:color="48392d" w:sz="0"/>
          <w:start w:color="48392d" w:sz="0" w:val="none"/>
          <w:left w:val="single"/>
          <w:bottom w:val="none" w:color="48392d" w:sz="0"/>
          <w:end w:color="48392d" w:sz="0" w:val="none"/>
          <w:right w:val="single"/>
          <w:insideH w:val="none" w:color="48392d" w:sz="0"/>
          <w:insideV w:val="none" w:color="48392d" w:sz="0"/>
        </w:tblBorders>
      </w:tblPr>
      <w:tblGrid>
        <w:gridCol w:w="2255"/>
        <w:gridCol w:w="1305"/>
        <w:gridCol w:w="1497"/>
        <w:gridCol w:w="1810"/>
        <w:gridCol w:w="2160"/>
      </w:tblGrid>
      <w:tr>
        <w:tc>
          <w:tcPr>
            <w:tcW w:w="9030" w:type="dxa"/>
            <w:gridSpan w:val="5"/>
            <w:tcBorders>
              <w:bottom w:color="b7a0a7" w:sz="0" w:val="none"/>
            </w:tcBorders>
            <w:shd w:val="clear" w:color="auto" w:fill="f2f0ec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288" w:lineRule="auto"/>
              <w:ind w:firstLine="0" w:start="0"/>
              <w:jc w:val="start"/>
            </w:pPr>
            <w:r>
              <w:rPr>
                <w:rFonts w:ascii="Poppins" w:hAnsi="Poppins" w:cs="Poppins" w:eastAsia="Poppins"/>
                <w:color w:val="0d574c"/>
                <w:sz w:val="26"/>
                <w:szCs w:val="26"/>
              </w:rPr>
              <w:t>7. Op welke locatie wens ik te bevallen (thuis, poliklinisch of met een medische indicatie) en waarom?</w:t>
            </w:r>
            <w:r>
              <w:rPr>
                <w:rFonts w:ascii="Poppins" w:hAnsi="Poppins" w:cs="Poppins" w:eastAsia="Poppins"/>
                <w:color w:val="0d574c"/>
                <w:sz w:val="26"/>
                <w:szCs w:val="26"/>
              </w:rPr>
              <w:t xml:space="preserve">
</w:t>
            </w:r>
          </w:p>
        </w:tc>
      </w:tr>
      <w:tr>
        <w:tc>
          <w:tcPr>
            <w:tcW w:w="9030" w:type="dxa"/>
            <w:gridSpan w:val="5"/>
            <w:tcBorders>
              <w:top w:color="b7a0a7" w:sz="0" w:val="none"/>
              <w:bottom w:color="b7a0a7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030" w:type="dxa"/>
            <w:gridSpan w:val="5"/>
            <w:tcBorders>
              <w:top w:color="b7a0a7" w:sz="12" w:val="single"/>
              <w:bottom w:color="b7a0a7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</w:tr>
    </w:tbl>
    <w:tbl>
      <w:tblPr>
        <w:tblW w:w="9030" w:type="dxa"/>
        <w:tblBorders>
          <w:top w:val="none" w:color="48392d" w:sz="0"/>
          <w:start w:color="48392d" w:sz="0" w:val="none"/>
          <w:left w:val="single"/>
          <w:bottom w:val="none" w:color="48392d" w:sz="0"/>
          <w:end w:color="48392d" w:sz="0" w:val="none"/>
          <w:right w:val="single"/>
          <w:insideH w:val="none" w:color="48392d" w:sz="0"/>
          <w:insideV w:val="none" w:color="48392d" w:sz="0"/>
        </w:tblBorders>
      </w:tblPr>
      <w:tblGrid>
        <w:gridCol w:w="2255"/>
        <w:gridCol w:w="1305"/>
        <w:gridCol w:w="1497"/>
        <w:gridCol w:w="1810"/>
        <w:gridCol w:w="2160"/>
      </w:tblGrid>
      <w:tr>
        <w:tc>
          <w:tcPr>
            <w:tcW w:w="9030" w:type="dxa"/>
            <w:gridSpan w:val="5"/>
            <w:tcBorders>
              <w:bottom w:color="b7a0a7" w:sz="0" w:val="none"/>
            </w:tcBorders>
            <w:shd w:val="clear" w:color="auto" w:fill="f2f0ec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288" w:lineRule="auto"/>
              <w:ind w:firstLine="0" w:start="0"/>
              <w:jc w:val="start"/>
            </w:pPr>
            <w:r>
              <w:rPr>
                <w:rFonts w:ascii="Poppins" w:hAnsi="Poppins" w:cs="Poppins" w:eastAsia="Poppins"/>
                <w:color w:val="0d574c"/>
                <w:sz w:val="26"/>
                <w:szCs w:val="26"/>
              </w:rPr>
              <w:t>8. Hoe vind ik het als de locatie tijdens de bevalling plotseling verandert?</w:t>
            </w:r>
            <w:r>
              <w:rPr>
                <w:rFonts w:ascii="Poppins" w:hAnsi="Poppins" w:cs="Poppins" w:eastAsia="Poppins"/>
                <w:color w:val="0d574c"/>
                <w:sz w:val="26"/>
                <w:szCs w:val="26"/>
              </w:rPr>
              <w:t xml:space="preserve">
</w:t>
            </w:r>
          </w:p>
        </w:tc>
      </w:tr>
      <w:tr>
        <w:tc>
          <w:tcPr>
            <w:tcW w:w="9030" w:type="dxa"/>
            <w:gridSpan w:val="5"/>
            <w:tcBorders>
              <w:top w:color="b7a0a7" w:sz="0" w:val="none"/>
              <w:bottom w:color="b7a0a7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030" w:type="dxa"/>
            <w:gridSpan w:val="5"/>
            <w:tcBorders>
              <w:top w:color="b7a0a7" w:sz="12" w:val="single"/>
              <w:bottom w:color="b7a0a7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</w:tr>
    </w:tbl>
    <w:tbl>
      <w:tblPr>
        <w:tblW w:w="9030" w:type="dxa"/>
        <w:tblBorders>
          <w:top w:val="none" w:color="48392d" w:sz="0"/>
          <w:start w:color="48392d" w:sz="0" w:val="none"/>
          <w:left w:val="single"/>
          <w:bottom w:val="none" w:color="48392d" w:sz="0"/>
          <w:end w:color="48392d" w:sz="0" w:val="none"/>
          <w:right w:val="single"/>
          <w:insideH w:val="none" w:color="48392d" w:sz="0"/>
          <w:insideV w:val="none" w:color="48392d" w:sz="0"/>
        </w:tblBorders>
      </w:tblPr>
      <w:tblGrid>
        <w:gridCol w:w="2255"/>
        <w:gridCol w:w="1305"/>
        <w:gridCol w:w="1497"/>
        <w:gridCol w:w="1810"/>
        <w:gridCol w:w="2160"/>
      </w:tblGrid>
      <w:tr>
        <w:tc>
          <w:tcPr>
            <w:tcW w:w="9030" w:type="dxa"/>
            <w:gridSpan w:val="5"/>
            <w:tcBorders>
              <w:bottom w:color="b7a0a7" w:sz="0" w:val="none"/>
            </w:tcBorders>
            <w:shd w:val="clear" w:color="auto" w:fill="f2f0ec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288" w:lineRule="auto"/>
              <w:ind w:firstLine="0" w:start="0"/>
              <w:jc w:val="start"/>
            </w:pPr>
            <w:r>
              <w:rPr>
                <w:rFonts w:ascii="Poppins" w:hAnsi="Poppins" w:cs="Poppins" w:eastAsia="Poppins"/>
                <w:color w:val="0d574c"/>
                <w:sz w:val="26"/>
                <w:szCs w:val="26"/>
              </w:rPr>
              <w:t>9. Wat vind ik belangrijk in de communicatie of begeleiding?</w:t>
            </w:r>
            <w:r>
              <w:rPr>
                <w:rFonts w:ascii="Poppins" w:hAnsi="Poppins" w:cs="Poppins" w:eastAsia="Poppins"/>
                <w:color w:val="0d574c"/>
                <w:sz w:val="26"/>
                <w:szCs w:val="26"/>
              </w:rPr>
              <w:t xml:space="preserve">
</w:t>
            </w:r>
          </w:p>
        </w:tc>
      </w:tr>
      <w:tr>
        <w:tc>
          <w:tcPr>
            <w:tcW w:w="9030" w:type="dxa"/>
            <w:gridSpan w:val="5"/>
            <w:tcBorders>
              <w:top w:color="b7a0a7" w:sz="0" w:val="none"/>
              <w:bottom w:color="b7a0a7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030" w:type="dxa"/>
            <w:gridSpan w:val="5"/>
            <w:tcBorders>
              <w:top w:color="b7a0a7" w:sz="12" w:val="single"/>
              <w:bottom w:color="b7a0a7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</w:tr>
    </w:tbl>
    <w:tbl>
      <w:tblPr>
        <w:tblW w:w="9030" w:type="dxa"/>
        <w:tblBorders>
          <w:top w:val="none" w:color="48392d" w:sz="0"/>
          <w:start w:color="48392d" w:sz="0" w:val="none"/>
          <w:left w:val="single"/>
          <w:bottom w:val="none" w:color="48392d" w:sz="0"/>
          <w:end w:color="48392d" w:sz="0" w:val="none"/>
          <w:right w:val="single"/>
          <w:insideH w:val="none" w:color="48392d" w:sz="0"/>
          <w:insideV w:val="none" w:color="48392d" w:sz="0"/>
        </w:tblBorders>
      </w:tblPr>
      <w:tblGrid>
        <w:gridCol w:w="2255"/>
        <w:gridCol w:w="1305"/>
        <w:gridCol w:w="1497"/>
        <w:gridCol w:w="1810"/>
        <w:gridCol w:w="2160"/>
      </w:tblGrid>
      <w:tr>
        <w:tc>
          <w:tcPr>
            <w:tcW w:w="9030" w:type="dxa"/>
            <w:gridSpan w:val="5"/>
            <w:tcBorders>
              <w:bottom w:color="b7a0a7" w:sz="0" w:val="none"/>
            </w:tcBorders>
            <w:shd w:val="clear" w:color="auto" w:fill="f2f0ec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288" w:lineRule="auto"/>
              <w:ind w:firstLine="0" w:start="0"/>
              <w:jc w:val="start"/>
            </w:pPr>
            <w:r>
              <w:rPr>
                <w:rFonts w:ascii="Poppins" w:hAnsi="Poppins" w:cs="Poppins" w:eastAsia="Poppins"/>
                <w:color w:val="0d574c"/>
                <w:sz w:val="26"/>
                <w:szCs w:val="26"/>
              </w:rPr>
              <w:t>10. Wie in mijn omgeving kan mij ondersteunen en hoe?</w:t>
            </w:r>
            <w:r>
              <w:rPr>
                <w:rFonts w:ascii="Poppins" w:hAnsi="Poppins" w:cs="Poppins" w:eastAsia="Poppins"/>
                <w:color w:val="0d574c"/>
                <w:sz w:val="26"/>
                <w:szCs w:val="26"/>
              </w:rPr>
              <w:t xml:space="preserve">
</w:t>
            </w:r>
          </w:p>
        </w:tc>
      </w:tr>
      <w:tr>
        <w:tc>
          <w:tcPr>
            <w:tcW w:w="9030" w:type="dxa"/>
            <w:gridSpan w:val="5"/>
            <w:tcBorders>
              <w:top w:color="b7a0a7" w:sz="0" w:val="none"/>
              <w:bottom w:color="b7a0a7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030" w:type="dxa"/>
            <w:gridSpan w:val="5"/>
            <w:tcBorders>
              <w:top w:color="b7a0a7" w:sz="12" w:val="single"/>
              <w:bottom w:color="b7a0a7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Barlow" w:hAnsi="Barlow" w:cs="Barlow" w:eastAsia="Barlow"/>
          <w:color w:val="000000"/>
          <w:sz w:val="24"/>
          <w:szCs w:val="24"/>
        </w:rPr>
        <w:t xml:space="preserve">
</w:t>
      </w:r>
    </w:p>
    <w:tbl>
      <w:tblPr>
        <w:tblW w:w="9030" w:type="dxa"/>
        <w:tblBorders>
          <w:top w:val="none" w:color="48392d" w:sz="0"/>
          <w:start w:color="48392d" w:sz="0" w:val="none"/>
          <w:left w:val="single"/>
          <w:bottom w:val="none" w:color="48392d" w:sz="0"/>
          <w:end w:color="48392d" w:sz="0" w:val="none"/>
          <w:right w:val="single"/>
          <w:insideH w:val="none" w:color="48392d" w:sz="0"/>
          <w:insideV w:val="none" w:color="48392d" w:sz="0"/>
        </w:tblBorders>
      </w:tblPr>
      <w:tblGrid>
        <w:gridCol w:w="4469"/>
        <w:gridCol w:w="4560"/>
      </w:tblGrid>
      <w:tr>
        <w:tc>
          <w:tcPr>
            <w:tcW w:w="4469" w:type="dxa"/>
            <w:shd w:val="clear" w:color="auto" w:fill="679e96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288" w:lineRule="auto"/>
              <w:ind w:firstLine="0" w:start="0"/>
              <w:jc w:val="center"/>
            </w:pPr>
            <w:r>
              <w:rPr>
                <w:rFonts w:ascii="Absolut Pro Condensed reduced Light" w:hAnsi="Absolut Pro Condensed reduced Light" w:cs="Absolut Pro Condensed reduced Light" w:eastAsia="Absolut Pro Condensed reduced Light"/>
                <w:color w:val="0d574c"/>
                <w:sz w:val="40"/>
                <w:szCs w:val="40"/>
              </w:rPr>
              <w:t>Dit gebeurt er al:</w:t>
            </w:r>
            <w:r>
              <w:rPr>
                <w:rFonts w:ascii="Absolut Pro Condensed reduced Light" w:hAnsi="Absolut Pro Condensed reduced Light" w:cs="Absolut Pro Condensed reduced Light" w:eastAsia="Absolut Pro Condensed reduced Light"/>
                <w:color w:val="0d574c"/>
                <w:sz w:val="40"/>
                <w:szCs w:val="40"/>
              </w:rPr>
              <w:t xml:space="preserve">
</w:t>
            </w:r>
          </w:p>
        </w:tc>
        <w:tc>
          <w:tcPr>
            <w:tcW w:w="4560" w:type="dxa"/>
            <w:tcBorders>
              <w:bottom w:color="b0a5a5" w:sz="0" w:val="none"/>
            </w:tcBorders>
            <w:shd w:val="clear" w:color="auto" w:fill="679e96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288" w:lineRule="auto"/>
              <w:ind w:firstLine="0" w:start="0"/>
              <w:jc w:val="center"/>
            </w:pPr>
            <w:r>
              <w:rPr>
                <w:rFonts w:ascii="Absolut Pro Condensed reduced Light" w:hAnsi="Absolut Pro Condensed reduced Light" w:cs="Absolut Pro Condensed reduced Light" w:eastAsia="Absolut Pro Condensed reduced Light"/>
                <w:color w:val="0d574c"/>
                <w:sz w:val="40"/>
                <w:szCs w:val="40"/>
              </w:rPr>
              <w:t>Eigen wensen:</w:t>
            </w:r>
            <w:r>
              <w:rPr>
                <w:rFonts w:ascii="Absolut Pro Condensed reduced Light" w:hAnsi="Absolut Pro Condensed reduced Light" w:cs="Absolut Pro Condensed reduced Light" w:eastAsia="Absolut Pro Condensed reduced Light"/>
                <w:color w:val="0d574c"/>
                <w:sz w:val="40"/>
                <w:szCs w:val="40"/>
              </w:rPr>
              <w:t xml:space="preserve">
</w:t>
            </w:r>
          </w:p>
        </w:tc>
      </w:tr>
      <w:tr>
        <w:tc>
          <w:tcPr>
            <w:tcW w:w="4469" w:type="dxa"/>
            <w:tcBorders>
              <w:top w:color="b7a0a7" w:sz="12" w:val="single"/>
              <w:end w:color="b7a0a7" w:sz="12" w:val="single"/>
            </w:tcBorders>
            <w:shd w:val="clear" w:color="auto" w:fill="679e96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Poppins" w:hAnsi="Poppins" w:cs="Poppins" w:eastAsia="Poppins"/>
                <w:color w:val="ffffff"/>
                <w:sz w:val="22"/>
                <w:szCs w:val="22"/>
              </w:rPr>
              <w:t xml:space="preserve">Meedenken over verschillende </w:t>
            </w:r>
            <w:r>
              <w:rPr>
                <w:rFonts w:ascii="Poppins" w:hAnsi="Poppins" w:cs="Poppins" w:eastAsia="Poppins"/>
                <w:color w:val="ffffff"/>
                <w:sz w:val="22"/>
                <w:szCs w:val="22"/>
              </w:rPr>
              <w:t xml:space="preserve"> </w:t>
            </w:r>
            <w:r>
              <w:rPr>
                <w:rFonts w:ascii="Poppins" w:hAnsi="Poppins" w:cs="Poppins" w:eastAsia="Poppins"/>
                <w:color w:val="ffffff"/>
                <w:sz w:val="22"/>
                <w:szCs w:val="22"/>
              </w:rPr>
              <w:t>houdingen tijdens de bevalling</w:t>
            </w:r>
            <w:r>
              <w:rPr>
                <w:rFonts w:ascii="Poppins" w:hAnsi="Poppins" w:cs="Poppins" w:eastAsia="Poppins"/>
                <w:color w:val="ffffff"/>
                <w:sz w:val="22"/>
                <w:szCs w:val="22"/>
              </w:rPr>
              <w:t xml:space="preserve">
</w:t>
            </w:r>
          </w:p>
        </w:tc>
        <w:tc>
          <w:tcPr>
            <w:tcW w:w="4560" w:type="dxa"/>
            <w:tcBorders>
              <w:top w:color="b0a5a5" w:sz="12" w:val="single"/>
              <w:start w:color="b7a0a7" w:sz="12" w:val="single"/>
              <w:bottom w:color="b7a0a7" w:sz="0" w:val="none"/>
            </w:tcBorders>
            <w:shd w:val="clear" w:color="auto" w:fill="679e96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4469" w:type="dxa"/>
            <w:tcBorders>
              <w:top w:color="b7a0a7" w:sz="0" w:val="none"/>
              <w:end w:color="b7a0a7" w:sz="12" w:val="single"/>
            </w:tcBorders>
            <w:shd w:val="clear" w:color="auto" w:fill="679e96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Poppins" w:hAnsi="Poppins" w:cs="Poppins" w:eastAsia="Poppins"/>
                <w:color w:val="ffffff"/>
                <w:sz w:val="22"/>
                <w:szCs w:val="22"/>
              </w:rPr>
              <w:t>Streven naar een rustige omgeving</w:t>
            </w:r>
            <w:r>
              <w:rPr>
                <w:rFonts w:ascii="Poppins" w:hAnsi="Poppins" w:cs="Poppins" w:eastAsia="Poppins"/>
                <w:color w:val="ffffff"/>
                <w:sz w:val="22"/>
                <w:szCs w:val="22"/>
              </w:rPr>
              <w:t xml:space="preserve">
</w:t>
            </w:r>
          </w:p>
        </w:tc>
        <w:tc>
          <w:tcPr>
            <w:tcW w:w="4560" w:type="dxa"/>
            <w:tcBorders>
              <w:top w:color="b7a0a7" w:sz="0" w:val="none"/>
              <w:start w:color="b7a0a7" w:sz="12" w:val="single"/>
              <w:bottom w:color="b7a0a7" w:sz="0" w:val="none"/>
            </w:tcBorders>
            <w:shd w:val="clear" w:color="auto" w:fill="679e96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4469" w:type="dxa"/>
            <w:tcBorders>
              <w:top w:color="b7a0a7" w:sz="0" w:val="none"/>
              <w:end w:color="b0a5a5" w:sz="12" w:val="single"/>
            </w:tcBorders>
            <w:shd w:val="clear" w:color="auto" w:fill="679e96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Poppins" w:hAnsi="Poppins" w:cs="Poppins" w:eastAsia="Poppins"/>
                <w:color w:val="ffffff"/>
                <w:sz w:val="22"/>
                <w:szCs w:val="22"/>
              </w:rPr>
              <w:t xml:space="preserve">Geen knip of </w:t>
            </w:r>
            <w:r>
              <w:rPr>
                <w:rFonts w:ascii="Poppins" w:hAnsi="Poppins" w:cs="Poppins" w:eastAsia="Poppins"/>
                <w:color w:val="ffffff"/>
                <w:sz w:val="22"/>
                <w:szCs w:val="22"/>
              </w:rPr>
              <w:t>kunstverlossing</w:t>
            </w:r>
            <w:r>
              <w:rPr>
                <w:rFonts w:ascii="Poppins" w:hAnsi="Poppins" w:cs="Poppins" w:eastAsia="Poppins"/>
                <w:color w:val="ffffff"/>
                <w:sz w:val="22"/>
                <w:szCs w:val="22"/>
              </w:rPr>
              <w:t xml:space="preserve"> als dat niet nodig is</w:t>
            </w:r>
            <w:r>
              <w:rPr>
                <w:rFonts w:ascii="Poppins" w:hAnsi="Poppins" w:cs="Poppins" w:eastAsia="Poppins"/>
                <w:color w:val="ffffff"/>
                <w:sz w:val="22"/>
                <w:szCs w:val="22"/>
              </w:rPr>
              <w:t xml:space="preserve">
</w:t>
            </w:r>
          </w:p>
        </w:tc>
        <w:tc>
          <w:tcPr>
            <w:tcW w:w="4560" w:type="dxa"/>
            <w:tcBorders>
              <w:top w:color="b7a0a7" w:sz="0" w:val="none"/>
              <w:start w:color="b0a5a5" w:sz="12" w:val="single"/>
              <w:bottom w:color="b7a0a7" w:sz="0" w:val="none"/>
              <w:end w:color="48392d" w:sz="12" w:val="single"/>
            </w:tcBorders>
            <w:shd w:val="clear" w:color="auto" w:fill="679e96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4469" w:type="dxa"/>
            <w:tcBorders>
              <w:top w:color="b7a0a7" w:sz="0" w:val="none"/>
              <w:end w:color="b7a0a7" w:sz="12" w:val="single"/>
            </w:tcBorders>
            <w:shd w:val="clear" w:color="auto" w:fill="679e96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Poppins" w:hAnsi="Poppins" w:cs="Poppins" w:eastAsia="Poppins"/>
                <w:color w:val="ffffff"/>
                <w:sz w:val="22"/>
                <w:szCs w:val="22"/>
              </w:rPr>
              <w:t xml:space="preserve">Warme </w:t>
            </w:r>
            <w:r>
              <w:rPr>
                <w:rFonts w:ascii="Poppins" w:hAnsi="Poppins" w:cs="Poppins" w:eastAsia="Poppins"/>
                <w:color w:val="ffffff"/>
                <w:sz w:val="22"/>
                <w:szCs w:val="22"/>
              </w:rPr>
              <w:t>washandjes</w:t>
            </w:r>
            <w:r>
              <w:rPr>
                <w:rFonts w:ascii="Poppins" w:hAnsi="Poppins" w:cs="Poppins" w:eastAsia="Poppins"/>
                <w:color w:val="ffffff"/>
                <w:sz w:val="22"/>
                <w:szCs w:val="22"/>
              </w:rPr>
              <w:t xml:space="preserve"> tegen het perineum tijdens het persen</w:t>
            </w:r>
            <w:r>
              <w:rPr>
                <w:rFonts w:ascii="Poppins" w:hAnsi="Poppins" w:cs="Poppins" w:eastAsia="Poppins"/>
                <w:color w:val="ffffff"/>
                <w:sz w:val="22"/>
                <w:szCs w:val="22"/>
              </w:rPr>
              <w:t xml:space="preserve">
</w:t>
            </w:r>
          </w:p>
        </w:tc>
        <w:tc>
          <w:tcPr>
            <w:tcW w:w="4560" w:type="dxa"/>
            <w:tcBorders>
              <w:top w:color="b7a0a7" w:sz="0" w:val="none"/>
              <w:start w:color="b7a0a7" w:sz="12" w:val="single"/>
              <w:bottom w:color="b7a0a7" w:sz="0" w:val="none"/>
            </w:tcBorders>
            <w:shd w:val="clear" w:color="auto" w:fill="679e96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4469" w:type="dxa"/>
            <w:tcBorders>
              <w:top w:color="b7a0a7" w:sz="0" w:val="none"/>
              <w:end w:color="b7a0a7" w:sz="12" w:val="single"/>
            </w:tcBorders>
            <w:shd w:val="clear" w:color="auto" w:fill="679e96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Poppins" w:hAnsi="Poppins" w:cs="Poppins" w:eastAsia="Poppins"/>
                <w:color w:val="ffffff"/>
                <w:sz w:val="22"/>
                <w:szCs w:val="22"/>
              </w:rPr>
              <w:t>Mogelijkheden pijnstilling bespreken als het nodig is</w:t>
            </w:r>
            <w:r>
              <w:rPr>
                <w:rFonts w:ascii="Poppins" w:hAnsi="Poppins" w:cs="Poppins" w:eastAsia="Poppins"/>
                <w:color w:val="ffffff"/>
                <w:sz w:val="22"/>
                <w:szCs w:val="22"/>
              </w:rPr>
              <w:t xml:space="preserve">
</w:t>
            </w:r>
          </w:p>
        </w:tc>
        <w:tc>
          <w:tcPr>
            <w:tcW w:w="4560" w:type="dxa"/>
            <w:tcBorders>
              <w:top w:color="b7a0a7" w:sz="0" w:val="none"/>
              <w:start w:color="b7a0a7" w:sz="12" w:val="single"/>
              <w:bottom w:color="b7a0a7" w:sz="0" w:val="none"/>
            </w:tcBorders>
            <w:shd w:val="clear" w:color="auto" w:fill="679e96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4469" w:type="dxa"/>
            <w:tcBorders>
              <w:top w:color="b7a0a7" w:sz="0" w:val="none"/>
              <w:end w:color="b7a0a7" w:sz="12" w:val="single"/>
            </w:tcBorders>
            <w:shd w:val="clear" w:color="auto" w:fill="679e96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Poppins" w:hAnsi="Poppins" w:cs="Poppins" w:eastAsia="Poppins"/>
                <w:color w:val="ffffff"/>
                <w:sz w:val="22"/>
                <w:szCs w:val="22"/>
              </w:rPr>
              <w:t xml:space="preserve">Navelstreng laten uitkloppen
</w:t>
            </w:r>
          </w:p>
        </w:tc>
        <w:tc>
          <w:tcPr>
            <w:tcW w:w="4560" w:type="dxa"/>
            <w:tcBorders>
              <w:top w:color="b7a0a7" w:sz="0" w:val="none"/>
              <w:start w:color="b7a0a7" w:sz="12" w:val="single"/>
              <w:bottom w:color="b7a0a7" w:sz="0" w:val="none"/>
            </w:tcBorders>
            <w:shd w:val="clear" w:color="auto" w:fill="679e96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4469" w:type="dxa"/>
            <w:tcBorders>
              <w:top w:color="b7a0a7" w:sz="0" w:val="none"/>
              <w:end w:color="b7a0a7" w:sz="12" w:val="single"/>
            </w:tcBorders>
            <w:shd w:val="clear" w:color="auto" w:fill="679e96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Poppins" w:hAnsi="Poppins" w:cs="Poppins" w:eastAsia="Poppins"/>
                <w:color w:val="ffffff"/>
                <w:sz w:val="22"/>
                <w:szCs w:val="22"/>
              </w:rPr>
              <w:t>Partner knipt de navelstreng</w:t>
            </w:r>
            <w:r>
              <w:rPr>
                <w:rFonts w:ascii="Poppins" w:hAnsi="Poppins" w:cs="Poppins" w:eastAsia="Poppins"/>
                <w:color w:val="ffffff"/>
                <w:sz w:val="22"/>
                <w:szCs w:val="22"/>
              </w:rPr>
              <w:t xml:space="preserve">
</w:t>
            </w:r>
          </w:p>
        </w:tc>
        <w:tc>
          <w:tcPr>
            <w:tcW w:w="4560" w:type="dxa"/>
            <w:tcBorders>
              <w:top w:color="b7a0a7" w:sz="0" w:val="none"/>
              <w:start w:color="b7a0a7" w:sz="12" w:val="single"/>
              <w:bottom w:color="b7a0a7" w:sz="0" w:val="none"/>
            </w:tcBorders>
            <w:shd w:val="clear" w:color="auto" w:fill="679e96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4469" w:type="dxa"/>
            <w:tcBorders>
              <w:top w:color="b7a0a7" w:sz="0" w:val="none"/>
              <w:end w:color="b7a0a7" w:sz="12" w:val="single"/>
            </w:tcBorders>
            <w:shd w:val="clear" w:color="auto" w:fill="679e96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Poppins" w:hAnsi="Poppins" w:cs="Poppins" w:eastAsia="Poppins"/>
                <w:color w:val="ffffff"/>
                <w:sz w:val="22"/>
                <w:szCs w:val="22"/>
              </w:rPr>
              <w:t>Eerste uur huid op huidcontact ‘golden hour’</w:t>
            </w:r>
            <w:r>
              <w:rPr>
                <w:rFonts w:ascii="Poppins" w:hAnsi="Poppins" w:cs="Poppins" w:eastAsia="Poppins"/>
                <w:color w:val="ffffff"/>
                <w:sz w:val="22"/>
                <w:szCs w:val="22"/>
              </w:rPr>
              <w:t xml:space="preserve">
</w:t>
            </w:r>
          </w:p>
        </w:tc>
        <w:tc>
          <w:tcPr>
            <w:tcW w:w="4560" w:type="dxa"/>
            <w:tcBorders>
              <w:top w:color="b7a0a7" w:sz="0" w:val="none"/>
              <w:start w:color="b7a0a7" w:sz="12" w:val="single"/>
              <w:bottom w:color="b7a0a7" w:sz="0" w:val="none"/>
            </w:tcBorders>
            <w:shd w:val="clear" w:color="auto" w:fill="679e96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4469" w:type="dxa"/>
            <w:tcBorders>
              <w:top w:color="b7a0a7" w:sz="0" w:val="none"/>
              <w:end w:color="b7a0a7" w:sz="12" w:val="single"/>
            </w:tcBorders>
            <w:shd w:val="clear" w:color="auto" w:fill="679e96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Poppins" w:hAnsi="Poppins" w:cs="Poppins" w:eastAsia="Poppins"/>
                <w:color w:val="ffffff"/>
                <w:sz w:val="22"/>
                <w:szCs w:val="22"/>
              </w:rPr>
              <w:t xml:space="preserve">Huidsmeer zoveel mogelijk laten zitten
</w:t>
            </w:r>
          </w:p>
        </w:tc>
        <w:tc>
          <w:tcPr>
            <w:tcW w:w="4560" w:type="dxa"/>
            <w:tcBorders>
              <w:top w:color="b7a0a7" w:sz="0" w:val="none"/>
              <w:start w:color="b7a0a7" w:sz="12" w:val="single"/>
              <w:bottom w:color="b7a0a7" w:sz="0" w:val="none"/>
            </w:tcBorders>
            <w:shd w:val="clear" w:color="auto" w:fill="679e96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4469" w:type="dxa"/>
            <w:tcBorders>
              <w:top w:color="b7a0a7" w:sz="0" w:val="none"/>
              <w:end w:color="b7a0a7" w:sz="12" w:val="single"/>
            </w:tcBorders>
            <w:shd w:val="clear" w:color="auto" w:fill="679e96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Poppins" w:hAnsi="Poppins" w:cs="Poppins" w:eastAsia="Poppins"/>
                <w:color w:val="ffffff"/>
                <w:sz w:val="22"/>
                <w:szCs w:val="22"/>
              </w:rPr>
              <w:t xml:space="preserve">Baby eerste 24 uur niet in bad
</w:t>
            </w:r>
          </w:p>
        </w:tc>
        <w:tc>
          <w:tcPr>
            <w:tcW w:w="4560" w:type="dxa"/>
            <w:tcBorders>
              <w:top w:color="b7a0a7" w:sz="0" w:val="none"/>
              <w:start w:color="b7a0a7" w:sz="12" w:val="single"/>
              <w:bottom w:color="b7a0a7" w:sz="0" w:val="none"/>
            </w:tcBorders>
            <w:shd w:val="clear" w:color="auto" w:fill="679e96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4469" w:type="dxa"/>
            <w:tcBorders>
              <w:top w:color="b7a0a7" w:sz="0" w:val="none"/>
              <w:end w:color="b7a0a7" w:sz="12" w:val="single"/>
            </w:tcBorders>
            <w:shd w:val="clear" w:color="auto" w:fill="679e96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Poppins" w:hAnsi="Poppins" w:cs="Poppins" w:eastAsia="Poppins"/>
                <w:color w:val="ffffff"/>
                <w:sz w:val="22"/>
                <w:szCs w:val="22"/>
              </w:rPr>
              <w:t xml:space="preserve">Hulp bij de eerste keer aanleggen (borstvoeding) of uitleg van het eerste flesje (kunstvoeding)
</w:t>
            </w:r>
          </w:p>
        </w:tc>
        <w:tc>
          <w:tcPr>
            <w:tcW w:w="4560" w:type="dxa"/>
            <w:tcBorders>
              <w:top w:color="b7a0a7" w:sz="0" w:val="none"/>
              <w:start w:color="b7a0a7" w:sz="12" w:val="single"/>
              <w:bottom w:color="b7a0a7" w:sz="0" w:val="none"/>
            </w:tcBorders>
            <w:shd w:val="clear" w:color="auto" w:fill="679e96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4469" w:type="dxa"/>
            <w:tcBorders>
              <w:top w:color="b7a0a7" w:sz="0" w:val="none"/>
              <w:end w:color="b7a0a7" w:sz="12" w:val="single"/>
            </w:tcBorders>
            <w:shd w:val="clear" w:color="auto" w:fill="679e96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Poppins" w:hAnsi="Poppins" w:cs="Poppins" w:eastAsia="Poppins"/>
                <w:color w:val="ffffff"/>
                <w:sz w:val="22"/>
                <w:szCs w:val="22"/>
              </w:rPr>
              <w:t xml:space="preserve">
</w:t>
            </w:r>
          </w:p>
        </w:tc>
        <w:tc>
          <w:tcPr>
            <w:tcW w:w="4560" w:type="dxa"/>
            <w:tcBorders>
              <w:top w:color="b7a0a7" w:sz="0" w:val="none"/>
              <w:start w:color="b7a0a7" w:sz="12" w:val="single"/>
              <w:bottom w:color="b7a0a7" w:sz="12" w:val="single"/>
            </w:tcBorders>
            <w:shd w:val="clear" w:color="auto" w:fill="679e96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288" w:lineRule="auto"/>
        <w:ind w:firstLine="0" w:start="0"/>
        <w:jc w:val="start"/>
      </w:pPr>
      <w:r>
        <w:rPr>
          <w:rFonts w:ascii="Bricolage Grotesque" w:hAnsi="Bricolage Grotesque" w:cs="Bricolage Grotesque" w:eastAsia="Bricolage Grotesque"/>
          <w:color w:val="000000"/>
          <w:sz w:val="26"/>
          <w:szCs w:val="26"/>
        </w:rPr>
        <w:t xml:space="preserve">
</w:t>
      </w:r>
    </w:p>
    <w:p>
      <w:pPr>
        <w:spacing w:after="120" w:before="120" w:line="120" w:lineRule="auto"/>
        <w:ind w:firstLine="0" w:start="0"/>
        <w:jc w:val="end"/>
      </w:pPr>
      <w:r>
        <w:rPr>
          <w:rFonts w:ascii="Poppins" w:hAnsi="Poppins" w:cs="Poppins" w:eastAsia="Poppins"/>
          <w:color w:val="0d574c"/>
          <w:sz w:val="20"/>
          <w:szCs w:val="20"/>
        </w:rPr>
        <w:t>* Disclaimer:</w:t>
      </w:r>
      <w:r>
        <w:rPr>
          <w:rFonts w:ascii="Poppins" w:hAnsi="Poppins" w:cs="Poppins" w:eastAsia="Poppins"/>
          <w:color w:val="0d574c"/>
          <w:sz w:val="20"/>
          <w:szCs w:val="20"/>
        </w:rPr>
        <w:t xml:space="preserve">
</w:t>
      </w:r>
    </w:p>
    <w:p>
      <w:pPr>
        <w:spacing w:after="120" w:before="120" w:line="120" w:lineRule="auto"/>
        <w:ind w:firstLine="0" w:start="0"/>
        <w:jc w:val="end"/>
      </w:pPr>
      <w:r>
        <w:rPr>
          <w:rFonts w:ascii="Poppins" w:hAnsi="Poppins" w:cs="Poppins" w:eastAsia="Poppins"/>
          <w:color w:val="0d574c"/>
          <w:sz w:val="20"/>
          <w:szCs w:val="20"/>
        </w:rPr>
        <w:t>Zolang de gezondheid van moeder en baby het toelaat</w:t>
      </w:r>
      <w:r>
        <w:rPr>
          <w:rFonts w:ascii="Poppins" w:hAnsi="Poppins" w:cs="Poppins" w:eastAsia="Poppins"/>
          <w:color w:val="0d574c"/>
          <w:sz w:val="20"/>
          <w:szCs w:val="20"/>
        </w:rPr>
        <w:t xml:space="preserve">
</w:t>
      </w:r>
    </w:p>
    <w:p>
      <w:pPr>
        <w:spacing w:after="120" w:before="120" w:line="120" w:lineRule="auto"/>
        <w:ind w:firstLine="0" w:start="0"/>
        <w:jc w:val="end"/>
      </w:pPr>
      <w:r>
        <w:rPr>
          <w:rFonts w:ascii="Poppins" w:hAnsi="Poppins" w:cs="Poppins" w:eastAsia="Poppins"/>
          <w:color w:val="0d574c"/>
          <w:sz w:val="20"/>
          <w:szCs w:val="20"/>
        </w:rPr>
        <w:t>Afhankelijk van de situatie en mogelijkheden zorgverlener en ziekenhuis</w:t>
      </w:r>
      <w:r>
        <w:rPr>
          <w:rFonts w:ascii="Poppins" w:hAnsi="Poppins" w:cs="Poppins" w:eastAsia="Poppins"/>
          <w:color w:val="0d574c"/>
          <w:sz w:val="20"/>
          <w:szCs w:val="20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Bricolage Grotesque" w:hAnsi="Bricolage Grotesque" w:cs="Bricolage Grotesque" w:eastAsia="Bricolage Grotesque"/>
          <w:color w:val="000000"/>
          <w:sz w:val="26"/>
          <w:szCs w:val="26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 Italics">
    <w:panose1 w:val="020B0604020202090204"/>
    <w:charset w:characterSet="1"/>
    <w:embedItalic r:id="rId2"/>
  </w:font>
  <w:font w:name="Arimo">
    <w:panose1 w:val="020B0604020202020204"/>
    <w:charset w:characterSet="1"/>
    <w:embedRegular r:id="rId3"/>
  </w:font>
  <w:font w:name="Arimo Bold Italics">
    <w:panose1 w:val="020B0704020202090204"/>
    <w:charset w:characterSet="1"/>
    <w:embedBoldItalic r:id="rId4"/>
  </w:font>
  <w:font w:name="Absolut Pro Condensed reduced Light">
    <w:panose1 w:val="02000506030000020003"/>
    <w:charset w:characterSet="1"/>
    <w:embedRegular r:id="rId5"/>
  </w:font>
  <w:font w:name="Poppins Thin">
    <w:panose1 w:val="00000300000000000000"/>
    <w:charset w:characterSet="1"/>
    <w:embedRegular r:id="rId6"/>
  </w:font>
  <w:font w:name="Poppins Ultra-Bold Italics">
    <w:panose1 w:val="00000900000000000000"/>
    <w:charset w:characterSet="1"/>
    <w:embedBoldItalic r:id="rId7"/>
  </w:font>
  <w:font w:name="Poppins Light">
    <w:panose1 w:val="00000400000000000000"/>
    <w:charset w:characterSet="1"/>
    <w:embedRegular r:id="rId8"/>
  </w:font>
  <w:font w:name="Poppins Thin Italics">
    <w:panose1 w:val="00000300000000000000"/>
    <w:charset w:characterSet="1"/>
    <w:embedItalic r:id="rId9"/>
  </w:font>
  <w:font w:name="Poppins">
    <w:panose1 w:val="00000500000000000000"/>
    <w:charset w:characterSet="1"/>
    <w:embedRegular r:id="rId10"/>
  </w:font>
  <w:font w:name="Poppins Extra-Light Italics">
    <w:panose1 w:val="00000300000000000000"/>
    <w:charset w:characterSet="1"/>
    <w:embedItalic r:id="rId11"/>
  </w:font>
  <w:font w:name="Poppins Semi-Bold Italics">
    <w:panose1 w:val="00000700000000000000"/>
    <w:charset w:characterSet="1"/>
    <w:embedBoldItalic r:id="rId12"/>
  </w:font>
  <w:font w:name="Poppins Bold">
    <w:panose1 w:val="00000800000000000000"/>
    <w:charset w:characterSet="1"/>
    <w:embedBold r:id="rId13"/>
  </w:font>
  <w:font w:name="Poppins Ultra-Bold">
    <w:panose1 w:val="00000900000000000000"/>
    <w:charset w:characterSet="1"/>
    <w:embedBold r:id="rId14"/>
  </w:font>
  <w:font w:name="Poppins Italics">
    <w:panose1 w:val="00000500000000000000"/>
    <w:charset w:characterSet="1"/>
    <w:embedItalic r:id="rId15"/>
  </w:font>
  <w:font w:name="Poppins Heavy Italics">
    <w:panose1 w:val="00000A00000000000000"/>
    <w:charset w:characterSet="1"/>
    <w:embedBoldItalic r:id="rId16"/>
  </w:font>
  <w:font w:name="Poppins Light Italics">
    <w:panose1 w:val="00000400000000000000"/>
    <w:charset w:characterSet="1"/>
    <w:embedItalic r:id="rId17"/>
  </w:font>
  <w:font w:name="Poppins Heavy">
    <w:panose1 w:val="00000A00000000000000"/>
    <w:charset w:characterSet="1"/>
    <w:embedBold r:id="rId18"/>
  </w:font>
  <w:font w:name="Poppins Bold Italics">
    <w:panose1 w:val="00000800000000000000"/>
    <w:charset w:characterSet="1"/>
    <w:embedBoldItalic r:id="rId19"/>
  </w:font>
  <w:font w:name="Poppins Medium Italics">
    <w:panose1 w:val="00000600000000000000"/>
    <w:charset w:characterSet="1"/>
    <w:embedBoldItalic r:id="rId20"/>
  </w:font>
  <w:font w:name="Poppins Extra-Light">
    <w:panose1 w:val="00000300000000000000"/>
    <w:charset w:characterSet="1"/>
    <w:embedRegular r:id="rId21"/>
  </w:font>
  <w:font w:name="Poppins Medium">
    <w:panose1 w:val="00000600000000000000"/>
    <w:charset w:characterSet="1"/>
    <w:embedBold r:id="rId22"/>
  </w:font>
  <w:font w:name="Poppins Semi-Bold">
    <w:panose1 w:val="00000700000000000000"/>
    <w:charset w:characterSet="1"/>
    <w:embedBold r:id="rId23"/>
  </w:font>
  <w:font w:name="DM Sans Bold">
    <w:panose1 w:val="00000000000000000000"/>
    <w:charset w:characterSet="1"/>
    <w:embedBold r:id="rId24"/>
  </w:font>
  <w:font w:name="DM Sans Italics">
    <w:panose1 w:val="00000000000000000000"/>
    <w:charset w:characterSet="1"/>
    <w:embedItalic r:id="rId25"/>
  </w:font>
  <w:font w:name="DM Sans">
    <w:panose1 w:val="00000000000000000000"/>
    <w:charset w:characterSet="1"/>
    <w:embedRegular r:id="rId26"/>
  </w:font>
  <w:font w:name="DM Sans Bold Italics">
    <w:panose1 w:val="00000000000000000000"/>
    <w:charset w:characterSet="1"/>
    <w:embedBoldItalic r:id="rId27"/>
  </w:font>
  <w:font w:name="Barlow Thin">
    <w:panose1 w:val="00000300000000000000"/>
    <w:charset w:characterSet="1"/>
    <w:embedRegular r:id="rId28"/>
  </w:font>
  <w:font w:name="Barlow Ultra-Bold Italics">
    <w:panose1 w:val="00000900000000000000"/>
    <w:charset w:characterSet="1"/>
    <w:embedBoldItalic r:id="rId29"/>
  </w:font>
  <w:font w:name="Barlow Light">
    <w:panose1 w:val="00000400000000000000"/>
    <w:charset w:characterSet="1"/>
    <w:embedRegular r:id="rId30"/>
  </w:font>
  <w:font w:name="Barlow Thin Italics">
    <w:panose1 w:val="00000300000000000000"/>
    <w:charset w:characterSet="1"/>
    <w:embedItalic r:id="rId31"/>
  </w:font>
  <w:font w:name="Barlow">
    <w:panose1 w:val="00000500000000000000"/>
    <w:charset w:characterSet="1"/>
    <w:embedRegular r:id="rId32"/>
  </w:font>
  <w:font w:name="Barlow Extra-Light Italics">
    <w:panose1 w:val="00000300000000000000"/>
    <w:charset w:characterSet="1"/>
    <w:embedItalic r:id="rId33"/>
  </w:font>
  <w:font w:name="Barlow Semi-Bold Italics">
    <w:panose1 w:val="00000700000000000000"/>
    <w:charset w:characterSet="1"/>
    <w:embedBoldItalic r:id="rId34"/>
  </w:font>
  <w:font w:name="Barlow Bold">
    <w:panose1 w:val="00000800000000000000"/>
    <w:charset w:characterSet="1"/>
    <w:embedBold r:id="rId35"/>
  </w:font>
  <w:font w:name="Barlow Ultra-Bold">
    <w:panose1 w:val="00000900000000000000"/>
    <w:charset w:characterSet="1"/>
    <w:embedBold r:id="rId36"/>
  </w:font>
  <w:font w:name="Barlow Italics">
    <w:panose1 w:val="00000500000000000000"/>
    <w:charset w:characterSet="1"/>
    <w:embedItalic r:id="rId37"/>
  </w:font>
  <w:font w:name="Barlow Heavy Italics">
    <w:panose1 w:val="00000A00000000000000"/>
    <w:charset w:characterSet="1"/>
    <w:embedBoldItalic r:id="rId38"/>
  </w:font>
  <w:font w:name="Barlow Light Italics">
    <w:panose1 w:val="00000400000000000000"/>
    <w:charset w:characterSet="1"/>
    <w:embedItalic r:id="rId39"/>
  </w:font>
  <w:font w:name="Barlow Heavy">
    <w:panose1 w:val="00000A00000000000000"/>
    <w:charset w:characterSet="1"/>
    <w:embedBold r:id="rId40"/>
  </w:font>
  <w:font w:name="Barlow Bold Italics">
    <w:panose1 w:val="00000800000000000000"/>
    <w:charset w:characterSet="1"/>
    <w:embedBoldItalic r:id="rId41"/>
  </w:font>
  <w:font w:name="Barlow Medium Italics">
    <w:panose1 w:val="00000600000000000000"/>
    <w:charset w:characterSet="1"/>
    <w:embedBoldItalic r:id="rId42"/>
  </w:font>
  <w:font w:name="Barlow Semi-Bold">
    <w:panose1 w:val="00000700000000000000"/>
    <w:charset w:characterSet="1"/>
    <w:embedBold r:id="rId43"/>
  </w:font>
  <w:font w:name="Barlow Medium">
    <w:panose1 w:val="00000600000000000000"/>
    <w:charset w:characterSet="1"/>
    <w:embedBold r:id="rId44"/>
  </w:font>
  <w:font w:name="Barlow Extra-Light">
    <w:panose1 w:val="00000300000000000000"/>
    <w:charset w:characterSet="1"/>
    <w:embedRegular r:id="rId45"/>
  </w:font>
  <w:font w:name="Bricolage Grotesque Bold">
    <w:panose1 w:val="020B0605040402000204"/>
    <w:charset w:characterSet="1"/>
    <w:embedBold r:id="rId46"/>
  </w:font>
  <w:font w:name="Bricolage Grotesque Ultra-Bold">
    <w:panose1 w:val="020B0605040402000204"/>
    <w:charset w:characterSet="1"/>
    <w:embedBold r:id="rId47"/>
  </w:font>
  <w:font w:name="Bricolage Grotesque Light">
    <w:panose1 w:val="020B0605040402000204"/>
    <w:charset w:characterSet="1"/>
    <w:embedRegular r:id="rId48"/>
  </w:font>
  <w:font w:name="Bricolage Grotesque">
    <w:panose1 w:val="020B0605040402000204"/>
    <w:charset w:characterSet="1"/>
    <w:embedRegular r:id="rId49"/>
  </w:font>
  <w:font w:name="Bricolage Grotesque Semi-Bold">
    <w:panose1 w:val="020B0605040402000204"/>
    <w:charset w:characterSet="1"/>
    <w:embedBold r:id="rId50"/>
  </w:font>
  <w:font w:name="Bricolage Grotesque Medium">
    <w:panose1 w:val="020B0605040402000204"/>
    <w:charset w:characterSet="1"/>
    <w:embedBold r:id="rId51"/>
  </w:font>
  <w:font w:name="Bricolage Grotesque Extra-Light">
    <w:panose1 w:val="020B0605040402000204"/>
    <w:charset w:characterSet="1"/>
    <w:embedRegular r:id="rId52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13" Target="fonts/font13.odttf" Type="http://schemas.openxmlformats.org/officeDocument/2006/relationships/font"/><Relationship Id="rId14" Target="fonts/font14.odttf" Type="http://schemas.openxmlformats.org/officeDocument/2006/relationships/font"/><Relationship Id="rId15" Target="fonts/font15.odttf" Type="http://schemas.openxmlformats.org/officeDocument/2006/relationships/font"/><Relationship Id="rId16" Target="fonts/font16.odttf" Type="http://schemas.openxmlformats.org/officeDocument/2006/relationships/font"/><Relationship Id="rId17" Target="fonts/font17.odttf" Type="http://schemas.openxmlformats.org/officeDocument/2006/relationships/font"/><Relationship Id="rId18" Target="fonts/font18.odttf" Type="http://schemas.openxmlformats.org/officeDocument/2006/relationships/font"/><Relationship Id="rId19" Target="fonts/font19.odttf" Type="http://schemas.openxmlformats.org/officeDocument/2006/relationships/font"/><Relationship Id="rId2" Target="fonts/font2.odttf" Type="http://schemas.openxmlformats.org/officeDocument/2006/relationships/font"/><Relationship Id="rId20" Target="fonts/font20.odttf" Type="http://schemas.openxmlformats.org/officeDocument/2006/relationships/font"/><Relationship Id="rId21" Target="fonts/font21.odttf" Type="http://schemas.openxmlformats.org/officeDocument/2006/relationships/font"/><Relationship Id="rId22" Target="fonts/font22.odttf" Type="http://schemas.openxmlformats.org/officeDocument/2006/relationships/font"/><Relationship Id="rId23" Target="fonts/font23.odttf" Type="http://schemas.openxmlformats.org/officeDocument/2006/relationships/font"/><Relationship Id="rId24" Target="fonts/font24.odttf" Type="http://schemas.openxmlformats.org/officeDocument/2006/relationships/font"/><Relationship Id="rId25" Target="fonts/font25.odttf" Type="http://schemas.openxmlformats.org/officeDocument/2006/relationships/font"/><Relationship Id="rId26" Target="fonts/font26.odttf" Type="http://schemas.openxmlformats.org/officeDocument/2006/relationships/font"/><Relationship Id="rId27" Target="fonts/font27.odttf" Type="http://schemas.openxmlformats.org/officeDocument/2006/relationships/font"/><Relationship Id="rId28" Target="fonts/font28.odttf" Type="http://schemas.openxmlformats.org/officeDocument/2006/relationships/font"/><Relationship Id="rId29" Target="fonts/font29.odttf" Type="http://schemas.openxmlformats.org/officeDocument/2006/relationships/font"/><Relationship Id="rId3" Target="fonts/font3.odttf" Type="http://schemas.openxmlformats.org/officeDocument/2006/relationships/font"/><Relationship Id="rId30" Target="fonts/font30.odttf" Type="http://schemas.openxmlformats.org/officeDocument/2006/relationships/font"/><Relationship Id="rId31" Target="fonts/font31.odttf" Type="http://schemas.openxmlformats.org/officeDocument/2006/relationships/font"/><Relationship Id="rId32" Target="fonts/font32.odttf" Type="http://schemas.openxmlformats.org/officeDocument/2006/relationships/font"/><Relationship Id="rId33" Target="fonts/font33.odttf" Type="http://schemas.openxmlformats.org/officeDocument/2006/relationships/font"/><Relationship Id="rId34" Target="fonts/font34.odttf" Type="http://schemas.openxmlformats.org/officeDocument/2006/relationships/font"/><Relationship Id="rId35" Target="fonts/font35.odttf" Type="http://schemas.openxmlformats.org/officeDocument/2006/relationships/font"/><Relationship Id="rId36" Target="fonts/font36.odttf" Type="http://schemas.openxmlformats.org/officeDocument/2006/relationships/font"/><Relationship Id="rId37" Target="fonts/font37.odttf" Type="http://schemas.openxmlformats.org/officeDocument/2006/relationships/font"/><Relationship Id="rId38" Target="fonts/font38.odttf" Type="http://schemas.openxmlformats.org/officeDocument/2006/relationships/font"/><Relationship Id="rId39" Target="fonts/font39.odttf" Type="http://schemas.openxmlformats.org/officeDocument/2006/relationships/font"/><Relationship Id="rId4" Target="fonts/font4.odttf" Type="http://schemas.openxmlformats.org/officeDocument/2006/relationships/font"/><Relationship Id="rId40" Target="fonts/font40.odttf" Type="http://schemas.openxmlformats.org/officeDocument/2006/relationships/font"/><Relationship Id="rId41" Target="fonts/font41.odttf" Type="http://schemas.openxmlformats.org/officeDocument/2006/relationships/font"/><Relationship Id="rId42" Target="fonts/font42.odttf" Type="http://schemas.openxmlformats.org/officeDocument/2006/relationships/font"/><Relationship Id="rId43" Target="fonts/font43.odttf" Type="http://schemas.openxmlformats.org/officeDocument/2006/relationships/font"/><Relationship Id="rId44" Target="fonts/font44.odttf" Type="http://schemas.openxmlformats.org/officeDocument/2006/relationships/font"/><Relationship Id="rId45" Target="fonts/font45.odttf" Type="http://schemas.openxmlformats.org/officeDocument/2006/relationships/font"/><Relationship Id="rId46" Target="fonts/font46.odttf" Type="http://schemas.openxmlformats.org/officeDocument/2006/relationships/font"/><Relationship Id="rId47" Target="fonts/font47.odttf" Type="http://schemas.openxmlformats.org/officeDocument/2006/relationships/font"/><Relationship Id="rId48" Target="fonts/font48.odttf" Type="http://schemas.openxmlformats.org/officeDocument/2006/relationships/font"/><Relationship Id="rId49" Target="fonts/font49.odttf" Type="http://schemas.openxmlformats.org/officeDocument/2006/relationships/font"/><Relationship Id="rId5" Target="fonts/font5.odttf" Type="http://schemas.openxmlformats.org/officeDocument/2006/relationships/font"/><Relationship Id="rId50" Target="fonts/font50.odttf" Type="http://schemas.openxmlformats.org/officeDocument/2006/relationships/font"/><Relationship Id="rId51" Target="fonts/font51.odttf" Type="http://schemas.openxmlformats.org/officeDocument/2006/relationships/font"/><Relationship Id="rId52" Target="fonts/font52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2025-02-27T13:56:13Z</dcterms:created>
  <dc:creator>Apache POI</dc:creator>
</cp:coreProperties>
</file>